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F5EE" w14:textId="77777777" w:rsidR="00064074" w:rsidRPr="00EC2257" w:rsidRDefault="001253CF" w:rsidP="00C857FA">
      <w:pPr>
        <w:jc w:val="center"/>
        <w:rPr>
          <w:rFonts w:ascii="Times New Roman" w:hAnsi="Times New Roman"/>
          <w:b/>
          <w:sz w:val="32"/>
          <w:szCs w:val="32"/>
        </w:rPr>
      </w:pP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MACROBUTTON MTEditEquationSection2 </w:instrText>
      </w:r>
      <w:r w:rsidR="00AD53D3" w:rsidRPr="00EC2257">
        <w:rPr>
          <w:rStyle w:val="MTEquationSection"/>
          <w:sz w:val="32"/>
          <w:szCs w:val="32"/>
        </w:rPr>
        <w:instrText>Equation Chapter 1 Section 1</w:instrText>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MTEqn \r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MTSec \r 1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begin"/>
      </w:r>
      <w:r w:rsidR="00AD53D3" w:rsidRPr="00EC2257">
        <w:rPr>
          <w:rFonts w:ascii="Times New Roman" w:hAnsi="Times New Roman"/>
          <w:b/>
          <w:sz w:val="32"/>
          <w:szCs w:val="32"/>
        </w:rPr>
        <w:instrText xml:space="preserve"> SEQ MTChap \r 1 \h \* MERGEFORMAT </w:instrText>
      </w:r>
      <w:r w:rsidRPr="00EC2257">
        <w:rPr>
          <w:rFonts w:ascii="Times New Roman" w:hAnsi="Times New Roman"/>
          <w:b/>
          <w:sz w:val="32"/>
          <w:szCs w:val="32"/>
        </w:rPr>
        <w:fldChar w:fldCharType="end"/>
      </w:r>
      <w:r w:rsidRPr="00EC2257">
        <w:rPr>
          <w:rFonts w:ascii="Times New Roman" w:hAnsi="Times New Roman"/>
          <w:b/>
          <w:sz w:val="32"/>
          <w:szCs w:val="32"/>
        </w:rPr>
        <w:fldChar w:fldCharType="end"/>
      </w:r>
      <w:r w:rsidR="00E9397B" w:rsidRPr="00EC2257">
        <w:rPr>
          <w:rFonts w:ascii="Times New Roman" w:hAnsi="Times New Roman"/>
          <w:b/>
          <w:sz w:val="32"/>
          <w:szCs w:val="32"/>
        </w:rPr>
        <w:t>Your Digest</w:t>
      </w:r>
      <w:r w:rsidR="001C4EB3" w:rsidRPr="00EC2257">
        <w:rPr>
          <w:rFonts w:ascii="Times New Roman" w:hAnsi="Times New Roman"/>
          <w:b/>
          <w:sz w:val="32"/>
          <w:szCs w:val="32"/>
        </w:rPr>
        <w:t xml:space="preserve"> Title</w:t>
      </w:r>
    </w:p>
    <w:p w14:paraId="7D1C84C6" w14:textId="77777777" w:rsidR="00F906FB" w:rsidRPr="00080C60" w:rsidRDefault="00080C60" w:rsidP="00C857FA">
      <w:pPr>
        <w:jc w:val="center"/>
        <w:rPr>
          <w:rFonts w:ascii="Times New Roman" w:hAnsi="Times New Roman"/>
          <w:b/>
          <w:color w:val="FF0000"/>
          <w:sz w:val="24"/>
          <w:szCs w:val="24"/>
        </w:rPr>
      </w:pPr>
      <w:r w:rsidRPr="00080C60">
        <w:rPr>
          <w:rFonts w:ascii="Times New Roman" w:hAnsi="Times New Roman"/>
          <w:b/>
          <w:color w:val="FF0000"/>
          <w:sz w:val="24"/>
          <w:szCs w:val="24"/>
        </w:rPr>
        <w:t xml:space="preserve">THIS IS A BLIND REVIEW. DO NOT INCLUDE </w:t>
      </w:r>
      <w:r w:rsidR="00F906FB" w:rsidRPr="00080C60">
        <w:rPr>
          <w:rFonts w:ascii="Times New Roman" w:hAnsi="Times New Roman"/>
          <w:b/>
          <w:color w:val="FF0000"/>
          <w:sz w:val="24"/>
          <w:szCs w:val="24"/>
        </w:rPr>
        <w:t>A</w:t>
      </w:r>
      <w:r w:rsidRPr="00080C60">
        <w:rPr>
          <w:rFonts w:ascii="Times New Roman" w:hAnsi="Times New Roman"/>
          <w:b/>
          <w:color w:val="FF0000"/>
          <w:sz w:val="24"/>
          <w:szCs w:val="24"/>
        </w:rPr>
        <w:t xml:space="preserve">UTHOR </w:t>
      </w:r>
      <w:r w:rsidR="002327AE" w:rsidRPr="00080C60">
        <w:rPr>
          <w:rFonts w:ascii="Times New Roman" w:hAnsi="Times New Roman"/>
          <w:b/>
          <w:color w:val="FF0000"/>
          <w:sz w:val="24"/>
          <w:szCs w:val="24"/>
        </w:rPr>
        <w:t>INFORMATION!!!</w:t>
      </w:r>
    </w:p>
    <w:p w14:paraId="4A1E8D8D"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Abstract</w:t>
      </w:r>
    </w:p>
    <w:p w14:paraId="11292A2D" w14:textId="77777777" w:rsidR="001C4EB3" w:rsidRPr="00E9397B" w:rsidRDefault="001C4EB3">
      <w:pPr>
        <w:rPr>
          <w:rFonts w:ascii="Times New Roman" w:hAnsi="Times New Roman"/>
          <w:sz w:val="24"/>
          <w:szCs w:val="24"/>
        </w:rPr>
      </w:pPr>
      <w:r w:rsidRPr="00E9397B">
        <w:rPr>
          <w:rFonts w:ascii="Times New Roman" w:hAnsi="Times New Roman"/>
          <w:sz w:val="24"/>
          <w:szCs w:val="24"/>
        </w:rPr>
        <w:t xml:space="preserve">Type your abstract here.  We prefer an abstract that is between 100 and 200 words.  </w:t>
      </w:r>
      <w:r w:rsidR="006B0A6B" w:rsidRPr="006B0A6B">
        <w:rPr>
          <w:rFonts w:ascii="Times New Roman" w:hAnsi="Times New Roman"/>
          <w:b/>
          <w:sz w:val="24"/>
          <w:szCs w:val="24"/>
        </w:rPr>
        <w:t>IMPORTANT</w:t>
      </w:r>
      <w:r w:rsidR="006B0A6B">
        <w:rPr>
          <w:rFonts w:ascii="Times New Roman" w:hAnsi="Times New Roman"/>
          <w:sz w:val="24"/>
          <w:szCs w:val="24"/>
        </w:rPr>
        <w:t xml:space="preserve">: </w:t>
      </w:r>
      <w:r w:rsidR="00E9397B" w:rsidRPr="002C46F0">
        <w:rPr>
          <w:rFonts w:ascii="Times New Roman" w:hAnsi="Times New Roman"/>
          <w:b/>
          <w:sz w:val="24"/>
          <w:szCs w:val="24"/>
          <w:u w:val="single"/>
        </w:rPr>
        <w:t>no author names or affiliations are to be listed</w:t>
      </w:r>
      <w:r w:rsidR="00E9397B" w:rsidRPr="00E9397B">
        <w:rPr>
          <w:rFonts w:ascii="Times New Roman" w:hAnsi="Times New Roman"/>
          <w:sz w:val="24"/>
          <w:szCs w:val="24"/>
        </w:rPr>
        <w:t xml:space="preserve">.  </w:t>
      </w:r>
    </w:p>
    <w:p w14:paraId="7343AC8D" w14:textId="77777777" w:rsidR="001C4EB3" w:rsidRPr="00E9397B" w:rsidRDefault="001C4EB3">
      <w:pPr>
        <w:rPr>
          <w:rFonts w:ascii="Times New Roman" w:hAnsi="Times New Roman"/>
          <w:sz w:val="24"/>
          <w:szCs w:val="24"/>
        </w:rPr>
      </w:pPr>
    </w:p>
    <w:p w14:paraId="063FA3DF"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Introduction</w:t>
      </w:r>
    </w:p>
    <w:p w14:paraId="250C2551" w14:textId="46C8A14A" w:rsidR="00775608" w:rsidRPr="00E9397B" w:rsidRDefault="001C4EB3" w:rsidP="00775608">
      <w:pPr>
        <w:rPr>
          <w:rFonts w:ascii="Times New Roman" w:hAnsi="Times New Roman"/>
          <w:sz w:val="24"/>
          <w:szCs w:val="24"/>
        </w:rPr>
      </w:pPr>
      <w:r w:rsidRPr="00E9397B">
        <w:rPr>
          <w:rFonts w:ascii="Times New Roman" w:hAnsi="Times New Roman"/>
          <w:sz w:val="24"/>
          <w:szCs w:val="24"/>
        </w:rPr>
        <w:t>The digest is meant to be a short version of your intended paper that facilitates quick and easy review.  The main body of your digest, starting with the ABSTRACT and ending with the CONCLUSIONS</w:t>
      </w:r>
      <w:r w:rsidR="00C7183B">
        <w:rPr>
          <w:rFonts w:ascii="Times New Roman" w:hAnsi="Times New Roman"/>
          <w:sz w:val="24"/>
          <w:szCs w:val="24"/>
        </w:rPr>
        <w:t xml:space="preserve"> </w:t>
      </w:r>
      <w:r w:rsidR="00443E6F">
        <w:rPr>
          <w:rFonts w:ascii="Times New Roman" w:hAnsi="Times New Roman"/>
          <w:sz w:val="24"/>
          <w:szCs w:val="24"/>
        </w:rPr>
        <w:t>and FUTURE WORK</w:t>
      </w:r>
      <w:r w:rsidR="00D325EF">
        <w:rPr>
          <w:rFonts w:ascii="Times New Roman" w:hAnsi="Times New Roman"/>
          <w:sz w:val="24"/>
          <w:szCs w:val="24"/>
        </w:rPr>
        <w:t xml:space="preserve"> </w:t>
      </w:r>
      <w:r w:rsidR="00C7183B">
        <w:rPr>
          <w:rFonts w:ascii="Times New Roman" w:hAnsi="Times New Roman"/>
          <w:sz w:val="24"/>
          <w:szCs w:val="24"/>
        </w:rPr>
        <w:t>section,</w:t>
      </w:r>
      <w:r w:rsidRPr="00E9397B">
        <w:rPr>
          <w:rFonts w:ascii="Times New Roman" w:hAnsi="Times New Roman"/>
          <w:sz w:val="24"/>
          <w:szCs w:val="24"/>
        </w:rPr>
        <w:t xml:space="preserve"> must be less than five pages long.  </w:t>
      </w:r>
      <w:r w:rsidRPr="002C46F0">
        <w:rPr>
          <w:rFonts w:ascii="Times New Roman" w:hAnsi="Times New Roman"/>
          <w:b/>
          <w:sz w:val="24"/>
          <w:szCs w:val="24"/>
          <w:u w:val="single"/>
        </w:rPr>
        <w:t>Use at least 10 pt font (12 pt is preferred), double-spacing, and 1” margins</w:t>
      </w:r>
      <w:r w:rsidRPr="00E9397B">
        <w:rPr>
          <w:rFonts w:ascii="Times New Roman" w:hAnsi="Times New Roman"/>
          <w:sz w:val="24"/>
          <w:szCs w:val="24"/>
        </w:rPr>
        <w:t xml:space="preserve">. </w:t>
      </w:r>
      <w:r w:rsidR="00056057" w:rsidRPr="00056057">
        <w:rPr>
          <w:rFonts w:ascii="Times New Roman" w:hAnsi="Times New Roman"/>
          <w:sz w:val="24"/>
          <w:szCs w:val="24"/>
        </w:rPr>
        <w:t xml:space="preserve">Note that </w:t>
      </w:r>
      <w:r w:rsidR="00056057">
        <w:rPr>
          <w:rFonts w:ascii="Times New Roman" w:hAnsi="Times New Roman"/>
          <w:sz w:val="24"/>
          <w:szCs w:val="24"/>
        </w:rPr>
        <w:t>r</w:t>
      </w:r>
      <w:r w:rsidR="00056057" w:rsidRPr="00056057">
        <w:rPr>
          <w:rFonts w:ascii="Times New Roman" w:hAnsi="Times New Roman"/>
          <w:sz w:val="24"/>
          <w:szCs w:val="24"/>
        </w:rPr>
        <w:t xml:space="preserve">educing line spacing OR using excessively dense formatting to include more content is not appropriate for a fair review process. Any digest that exceeds 2500 words (excluding the </w:t>
      </w:r>
      <w:r w:rsidR="00D325EF">
        <w:rPr>
          <w:rFonts w:ascii="Times New Roman" w:hAnsi="Times New Roman"/>
          <w:sz w:val="24"/>
          <w:szCs w:val="24"/>
        </w:rPr>
        <w:t>A</w:t>
      </w:r>
      <w:r w:rsidR="00C7183B">
        <w:rPr>
          <w:rFonts w:ascii="Times New Roman" w:hAnsi="Times New Roman"/>
          <w:sz w:val="24"/>
          <w:szCs w:val="24"/>
        </w:rPr>
        <w:t xml:space="preserve">CKNOWLEDGEMENT and </w:t>
      </w:r>
      <w:r w:rsidR="00056057">
        <w:rPr>
          <w:rFonts w:ascii="Times New Roman" w:hAnsi="Times New Roman"/>
          <w:sz w:val="24"/>
          <w:szCs w:val="24"/>
        </w:rPr>
        <w:t>REFERENCES</w:t>
      </w:r>
      <w:r w:rsidR="00056057" w:rsidRPr="00056057">
        <w:rPr>
          <w:rFonts w:ascii="Times New Roman" w:hAnsi="Times New Roman"/>
          <w:sz w:val="24"/>
          <w:szCs w:val="24"/>
        </w:rPr>
        <w:t xml:space="preserve"> section</w:t>
      </w:r>
      <w:r w:rsidR="00C7183B">
        <w:rPr>
          <w:rFonts w:ascii="Times New Roman" w:hAnsi="Times New Roman"/>
          <w:sz w:val="24"/>
          <w:szCs w:val="24"/>
        </w:rPr>
        <w:t>s</w:t>
      </w:r>
      <w:r w:rsidR="00056057" w:rsidRPr="00056057">
        <w:rPr>
          <w:rFonts w:ascii="Times New Roman" w:hAnsi="Times New Roman"/>
          <w:sz w:val="24"/>
          <w:szCs w:val="24"/>
        </w:rPr>
        <w:t>), may be rejected and excluded from the technical review process.</w:t>
      </w:r>
      <w:r w:rsidRPr="00E9397B">
        <w:rPr>
          <w:rFonts w:ascii="Times New Roman" w:hAnsi="Times New Roman"/>
          <w:sz w:val="24"/>
          <w:szCs w:val="24"/>
        </w:rPr>
        <w:t xml:space="preserve"> </w:t>
      </w:r>
      <w:r w:rsidR="00775608" w:rsidRPr="00E9397B">
        <w:rPr>
          <w:rFonts w:ascii="Times New Roman" w:hAnsi="Times New Roman"/>
          <w:sz w:val="24"/>
          <w:szCs w:val="24"/>
        </w:rPr>
        <w:t xml:space="preserve">Please bear in mind APEC reviewers often </w:t>
      </w:r>
      <w:proofErr w:type="gramStart"/>
      <w:r w:rsidR="00775608" w:rsidRPr="00E9397B">
        <w:rPr>
          <w:rFonts w:ascii="Times New Roman" w:hAnsi="Times New Roman"/>
          <w:sz w:val="24"/>
          <w:szCs w:val="24"/>
        </w:rPr>
        <w:t>have to</w:t>
      </w:r>
      <w:proofErr w:type="gramEnd"/>
      <w:r w:rsidR="00775608" w:rsidRPr="00E9397B">
        <w:rPr>
          <w:rFonts w:ascii="Times New Roman" w:hAnsi="Times New Roman"/>
          <w:sz w:val="24"/>
          <w:szCs w:val="24"/>
        </w:rPr>
        <w:t xml:space="preserve"> review five to fifteen digests, so </w:t>
      </w:r>
      <w:r w:rsidR="00775608" w:rsidRPr="002C46F0">
        <w:rPr>
          <w:rFonts w:ascii="Times New Roman" w:hAnsi="Times New Roman"/>
          <w:b/>
          <w:sz w:val="24"/>
          <w:szCs w:val="24"/>
          <w:u w:val="single"/>
        </w:rPr>
        <w:t>please do not submit a full length, single-spaced paper that is simply cropped down to five pages</w:t>
      </w:r>
      <w:r w:rsidR="00775608" w:rsidRPr="00E9397B">
        <w:rPr>
          <w:rFonts w:ascii="Times New Roman" w:hAnsi="Times New Roman"/>
          <w:sz w:val="24"/>
          <w:szCs w:val="24"/>
        </w:rPr>
        <w:t xml:space="preserve">.  </w:t>
      </w:r>
    </w:p>
    <w:p w14:paraId="527E6539" w14:textId="737A2E56" w:rsidR="001C4EB3" w:rsidRPr="00E9397B" w:rsidRDefault="00056057" w:rsidP="00B230B4">
      <w:pPr>
        <w:ind w:firstLine="720"/>
        <w:rPr>
          <w:rFonts w:ascii="Times New Roman" w:hAnsi="Times New Roman"/>
          <w:sz w:val="24"/>
          <w:szCs w:val="24"/>
        </w:rPr>
      </w:pPr>
      <w:r w:rsidRPr="00E9397B">
        <w:rPr>
          <w:rFonts w:ascii="Times New Roman" w:hAnsi="Times New Roman"/>
          <w:sz w:val="24"/>
          <w:szCs w:val="24"/>
        </w:rPr>
        <w:t>You are required to submit references as part of the digest</w:t>
      </w:r>
      <w:r w:rsidR="00C7183B">
        <w:rPr>
          <w:rFonts w:ascii="Times New Roman" w:hAnsi="Times New Roman"/>
          <w:sz w:val="24"/>
          <w:szCs w:val="24"/>
        </w:rPr>
        <w:t xml:space="preserve"> and acknowledge AI usage if applicable</w:t>
      </w:r>
      <w:r w:rsidRPr="00E9397B">
        <w:rPr>
          <w:rFonts w:ascii="Times New Roman" w:hAnsi="Times New Roman"/>
          <w:sz w:val="24"/>
          <w:szCs w:val="24"/>
        </w:rPr>
        <w:t xml:space="preserve">.  </w:t>
      </w:r>
      <w:r w:rsidRPr="002C46F0">
        <w:rPr>
          <w:rFonts w:ascii="Times New Roman" w:hAnsi="Times New Roman"/>
          <w:b/>
          <w:sz w:val="24"/>
          <w:szCs w:val="24"/>
          <w:u w:val="single"/>
        </w:rPr>
        <w:t xml:space="preserve">The </w:t>
      </w:r>
      <w:r w:rsidR="00C7183B">
        <w:rPr>
          <w:rFonts w:ascii="Times New Roman" w:hAnsi="Times New Roman"/>
          <w:b/>
          <w:sz w:val="24"/>
          <w:szCs w:val="24"/>
          <w:u w:val="single"/>
        </w:rPr>
        <w:t>ACKNOWLEDGEMENT Section (if needed) should start on a standalon</w:t>
      </w:r>
      <w:r w:rsidR="00E42FF2">
        <w:rPr>
          <w:rFonts w:ascii="Times New Roman" w:hAnsi="Times New Roman"/>
          <w:b/>
          <w:sz w:val="24"/>
          <w:szCs w:val="24"/>
          <w:u w:val="single"/>
        </w:rPr>
        <w:t>e</w:t>
      </w:r>
      <w:r w:rsidR="00C7183B">
        <w:rPr>
          <w:rFonts w:ascii="Times New Roman" w:hAnsi="Times New Roman"/>
          <w:b/>
          <w:sz w:val="24"/>
          <w:szCs w:val="24"/>
          <w:u w:val="single"/>
        </w:rPr>
        <w:t xml:space="preserve"> page, followed by the required </w:t>
      </w:r>
      <w:r w:rsidRPr="002C46F0">
        <w:rPr>
          <w:rFonts w:ascii="Times New Roman" w:hAnsi="Times New Roman"/>
          <w:b/>
          <w:sz w:val="24"/>
          <w:szCs w:val="24"/>
          <w:u w:val="single"/>
        </w:rPr>
        <w:t>REFERENCES section</w:t>
      </w:r>
      <w:r w:rsidR="00DB4EFC">
        <w:rPr>
          <w:rFonts w:ascii="Times New Roman" w:hAnsi="Times New Roman"/>
          <w:b/>
          <w:sz w:val="24"/>
          <w:szCs w:val="24"/>
          <w:u w:val="single"/>
        </w:rPr>
        <w:t>.</w:t>
      </w:r>
      <w:r w:rsidR="00C7183B">
        <w:rPr>
          <w:rFonts w:ascii="Times New Roman" w:hAnsi="Times New Roman"/>
          <w:sz w:val="24"/>
          <w:szCs w:val="24"/>
        </w:rPr>
        <w:t xml:space="preserve"> The ACKNOWLEDGEMENT and REFERENCES sections </w:t>
      </w:r>
      <w:r w:rsidRPr="00E9397B">
        <w:rPr>
          <w:rFonts w:ascii="Times New Roman" w:hAnsi="Times New Roman"/>
          <w:sz w:val="24"/>
          <w:szCs w:val="24"/>
        </w:rPr>
        <w:t xml:space="preserve">can be </w:t>
      </w:r>
      <w:proofErr w:type="gramStart"/>
      <w:r w:rsidRPr="00E9397B">
        <w:rPr>
          <w:rFonts w:ascii="Times New Roman" w:hAnsi="Times New Roman"/>
          <w:sz w:val="24"/>
          <w:szCs w:val="24"/>
        </w:rPr>
        <w:t>as long as</w:t>
      </w:r>
      <w:proofErr w:type="gramEnd"/>
      <w:r w:rsidRPr="00E9397B">
        <w:rPr>
          <w:rFonts w:ascii="Times New Roman" w:hAnsi="Times New Roman"/>
          <w:sz w:val="24"/>
          <w:szCs w:val="24"/>
        </w:rPr>
        <w:t xml:space="preserve"> you need and </w:t>
      </w:r>
      <w:r w:rsidR="00C7183B">
        <w:rPr>
          <w:rFonts w:ascii="Times New Roman" w:hAnsi="Times New Roman"/>
          <w:sz w:val="24"/>
          <w:szCs w:val="24"/>
        </w:rPr>
        <w:t xml:space="preserve">do not count toward the </w:t>
      </w:r>
      <w:r w:rsidRPr="00E9397B">
        <w:rPr>
          <w:rFonts w:ascii="Times New Roman" w:hAnsi="Times New Roman"/>
          <w:sz w:val="24"/>
          <w:szCs w:val="24"/>
        </w:rPr>
        <w:t xml:space="preserve">five-page limit.  </w:t>
      </w:r>
      <w:r w:rsidR="00775608">
        <w:rPr>
          <w:rFonts w:ascii="Times New Roman" w:hAnsi="Times New Roman"/>
          <w:sz w:val="24"/>
          <w:szCs w:val="24"/>
        </w:rPr>
        <w:t xml:space="preserve">While the digest has no limit on the number of references, the final manuscript upload will </w:t>
      </w:r>
      <w:r w:rsidR="00775608">
        <w:rPr>
          <w:rFonts w:ascii="Times New Roman" w:hAnsi="Times New Roman"/>
          <w:sz w:val="24"/>
          <w:szCs w:val="24"/>
        </w:rPr>
        <w:lastRenderedPageBreak/>
        <w:t>require reporting “self-citation</w:t>
      </w:r>
      <w:proofErr w:type="gramStart"/>
      <w:r w:rsidR="00775608">
        <w:rPr>
          <w:rFonts w:ascii="Times New Roman" w:hAnsi="Times New Roman"/>
          <w:sz w:val="24"/>
          <w:szCs w:val="24"/>
        </w:rPr>
        <w:t>”</w:t>
      </w:r>
      <w:proofErr w:type="gramEnd"/>
      <w:r w:rsidR="00775608">
        <w:rPr>
          <w:rFonts w:ascii="Times New Roman" w:hAnsi="Times New Roman"/>
          <w:sz w:val="24"/>
          <w:szCs w:val="24"/>
        </w:rPr>
        <w:t xml:space="preserve"> and “cross-citation” counts</w:t>
      </w:r>
      <w:r w:rsidR="0025498C">
        <w:rPr>
          <w:rFonts w:ascii="Times New Roman" w:hAnsi="Times New Roman"/>
          <w:sz w:val="24"/>
          <w:szCs w:val="24"/>
        </w:rPr>
        <w:t xml:space="preserve"> to prevent the practices of excessive self- or cross-citations.</w:t>
      </w:r>
    </w:p>
    <w:p w14:paraId="55FE12EC" w14:textId="77777777" w:rsidR="001C4EB3" w:rsidRPr="00E9397B" w:rsidRDefault="001C4EB3">
      <w:pPr>
        <w:rPr>
          <w:rFonts w:ascii="Times New Roman" w:hAnsi="Times New Roman"/>
          <w:sz w:val="24"/>
          <w:szCs w:val="24"/>
        </w:rPr>
      </w:pPr>
    </w:p>
    <w:p w14:paraId="0F28D210" w14:textId="77777777" w:rsidR="001C4EB3" w:rsidRPr="00C857FA" w:rsidRDefault="00C857FA">
      <w:pPr>
        <w:rPr>
          <w:rFonts w:ascii="Times New Roman" w:hAnsi="Times New Roman"/>
          <w:smallCaps/>
          <w:sz w:val="28"/>
          <w:szCs w:val="28"/>
        </w:rPr>
      </w:pPr>
      <w:r w:rsidRPr="00C857FA">
        <w:rPr>
          <w:rFonts w:ascii="Times New Roman" w:hAnsi="Times New Roman"/>
          <w:smallCaps/>
          <w:sz w:val="28"/>
          <w:szCs w:val="28"/>
        </w:rPr>
        <w:t>First Section</w:t>
      </w:r>
    </w:p>
    <w:p w14:paraId="2C0F59A0" w14:textId="77777777" w:rsidR="001C4EB3" w:rsidRPr="00E9397B" w:rsidRDefault="001C4EB3">
      <w:pPr>
        <w:rPr>
          <w:rFonts w:ascii="Times New Roman" w:hAnsi="Times New Roman"/>
          <w:sz w:val="24"/>
          <w:szCs w:val="24"/>
        </w:rPr>
      </w:pPr>
      <w:r w:rsidRPr="00E9397B">
        <w:rPr>
          <w:rFonts w:ascii="Times New Roman" w:hAnsi="Times New Roman"/>
          <w:sz w:val="24"/>
          <w:szCs w:val="24"/>
        </w:rPr>
        <w:t>Enter text, equations, and figures for your first full section here.</w:t>
      </w:r>
      <w:r w:rsidR="00E9397B">
        <w:rPr>
          <w:rFonts w:ascii="Times New Roman" w:hAnsi="Times New Roman"/>
          <w:sz w:val="24"/>
          <w:szCs w:val="24"/>
        </w:rPr>
        <w:t xml:space="preserve">  You do not need to follow this format exactly, but it is preferred by the APEC Program Committee.  See Fig. 1 for a sample figure.  </w:t>
      </w:r>
    </w:p>
    <w:p w14:paraId="63EE103C" w14:textId="77777777" w:rsidR="001C4EB3" w:rsidRPr="00E9397B" w:rsidRDefault="001C4EB3">
      <w:pPr>
        <w:rPr>
          <w:rFonts w:ascii="Times New Roman" w:hAnsi="Times New Roman"/>
          <w:sz w:val="24"/>
          <w:szCs w:val="24"/>
        </w:rPr>
      </w:pPr>
    </w:p>
    <w:p w14:paraId="3EF1C815" w14:textId="6D2B006A" w:rsidR="00C857FA" w:rsidRPr="00AD53D3" w:rsidRDefault="00E40F29" w:rsidP="00EC2257">
      <w:pPr>
        <w:framePr w:w="4680" w:hSpace="187" w:wrap="notBeside" w:vAnchor="page" w:hAnchor="page" w:x="3958" w:y="1441" w:anchorLock="1"/>
        <w:shd w:val="solid" w:color="FFFFFF" w:fill="FFFFFF"/>
        <w:jc w:val="center"/>
        <w:rPr>
          <w:rFonts w:ascii="Times New Roman" w:hAnsi="Times New Roman"/>
          <w:b/>
          <w:sz w:val="20"/>
          <w:szCs w:val="20"/>
        </w:rPr>
      </w:pPr>
      <w:r>
        <w:rPr>
          <w:noProof/>
        </w:rPr>
        <w:drawing>
          <wp:inline distT="0" distB="0" distL="0" distR="0" wp14:anchorId="77AA5FDB" wp14:editId="42DE81EC">
            <wp:extent cx="2971800" cy="2228850"/>
            <wp:effectExtent l="0" t="0" r="0" b="0"/>
            <wp:docPr id="1" name="Picture 1" descr="Meas_BB_Effmeas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s_BB_EffmeasConto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2228850"/>
                    </a:xfrm>
                    <a:prstGeom prst="rect">
                      <a:avLst/>
                    </a:prstGeom>
                    <a:noFill/>
                    <a:ln>
                      <a:noFill/>
                    </a:ln>
                  </pic:spPr>
                </pic:pic>
              </a:graphicData>
            </a:graphic>
          </wp:inline>
        </w:drawing>
      </w:r>
    </w:p>
    <w:p w14:paraId="5C9591E3" w14:textId="77777777" w:rsidR="00C857FA" w:rsidRPr="00AD53D3" w:rsidRDefault="00C857FA" w:rsidP="00EC2257">
      <w:pPr>
        <w:framePr w:w="4680" w:hSpace="187" w:wrap="notBeside" w:vAnchor="page" w:hAnchor="page" w:x="3958" w:y="1441" w:anchorLock="1"/>
        <w:shd w:val="solid" w:color="FFFFFF" w:fill="FFFFFF"/>
        <w:jc w:val="center"/>
        <w:rPr>
          <w:rFonts w:ascii="Times New Roman" w:hAnsi="Times New Roman"/>
          <w:b/>
          <w:sz w:val="20"/>
          <w:szCs w:val="20"/>
        </w:rPr>
      </w:pPr>
      <w:r w:rsidRPr="00AD53D3">
        <w:rPr>
          <w:rFonts w:ascii="Times New Roman" w:hAnsi="Times New Roman"/>
          <w:b/>
          <w:sz w:val="20"/>
          <w:szCs w:val="20"/>
        </w:rPr>
        <w:t>Figure 1: Sample figure.</w:t>
      </w:r>
    </w:p>
    <w:p w14:paraId="710A9D82" w14:textId="77777777" w:rsidR="001C4EB3" w:rsidRPr="00EC2257" w:rsidRDefault="00EC2257">
      <w:pPr>
        <w:rPr>
          <w:rFonts w:ascii="Times New Roman" w:hAnsi="Times New Roman"/>
          <w:smallCaps/>
          <w:sz w:val="28"/>
          <w:szCs w:val="28"/>
        </w:rPr>
      </w:pPr>
      <w:r w:rsidRPr="00EC2257">
        <w:rPr>
          <w:rFonts w:ascii="Times New Roman" w:hAnsi="Times New Roman"/>
          <w:smallCaps/>
          <w:sz w:val="28"/>
          <w:szCs w:val="28"/>
        </w:rPr>
        <w:t>Second Section</w:t>
      </w:r>
    </w:p>
    <w:p w14:paraId="3F498195" w14:textId="77777777" w:rsidR="00AD53D3" w:rsidRDefault="001C4EB3" w:rsidP="001C4EB3">
      <w:pPr>
        <w:rPr>
          <w:rFonts w:ascii="Times New Roman" w:hAnsi="Times New Roman"/>
          <w:sz w:val="24"/>
          <w:szCs w:val="24"/>
        </w:rPr>
      </w:pPr>
      <w:r w:rsidRPr="00E9397B">
        <w:rPr>
          <w:rFonts w:ascii="Times New Roman" w:hAnsi="Times New Roman"/>
          <w:sz w:val="24"/>
          <w:szCs w:val="24"/>
        </w:rPr>
        <w:t>Enter text, equations, and figures for your second full section here.  Repeat as necessary for other sections</w:t>
      </w:r>
      <w:r w:rsidR="00E9397B">
        <w:rPr>
          <w:rFonts w:ascii="Times New Roman" w:hAnsi="Times New Roman"/>
          <w:sz w:val="24"/>
          <w:szCs w:val="24"/>
        </w:rPr>
        <w:t xml:space="preserve">.  </w:t>
      </w:r>
      <w:r w:rsidR="00AD53D3">
        <w:rPr>
          <w:rFonts w:ascii="Times New Roman" w:hAnsi="Times New Roman"/>
          <w:sz w:val="24"/>
          <w:szCs w:val="24"/>
        </w:rPr>
        <w:t>Equations should be expressed in the following format:</w:t>
      </w:r>
    </w:p>
    <w:p w14:paraId="01FD06A0" w14:textId="77777777" w:rsidR="00AD53D3" w:rsidRPr="00E9397B" w:rsidRDefault="00AD53D3" w:rsidP="00AD53D3">
      <w:pPr>
        <w:pStyle w:val="MTDisplayEquation"/>
      </w:pPr>
      <w:r>
        <w:tab/>
      </w:r>
      <w:r w:rsidRPr="00AD53D3">
        <w:rPr>
          <w:position w:val="-6"/>
        </w:rPr>
        <w:object w:dxaOrig="1320" w:dyaOrig="360" w14:anchorId="5E2C5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pt" o:ole="">
            <v:imagedata r:id="rId7" o:title=""/>
          </v:shape>
          <o:OLEObject Type="Embed" ProgID="Equation.DSMT4" ShapeID="_x0000_i1025" DrawAspect="Content" ObjectID="_1842524640" r:id="rId8"/>
        </w:object>
      </w:r>
      <w:r>
        <w:tab/>
      </w:r>
      <w:r w:rsidR="001253CF">
        <w:fldChar w:fldCharType="begin"/>
      </w:r>
      <w:r>
        <w:instrText xml:space="preserve"> MACROBUTTON MTPlaceRef \* MERGEFORMAT </w:instrText>
      </w:r>
      <w:r w:rsidR="001253CF">
        <w:fldChar w:fldCharType="begin"/>
      </w:r>
      <w:r>
        <w:instrText xml:space="preserve"> SEQ MTEqn \h \* MERGEFORMAT </w:instrText>
      </w:r>
      <w:r w:rsidR="001253CF">
        <w:fldChar w:fldCharType="end"/>
      </w:r>
      <w:r>
        <w:instrText>(</w:instrText>
      </w:r>
      <w:fldSimple w:instr=" SEQ MTEqn \c \* Arabic \* MERGEFORMAT ">
        <w:r>
          <w:rPr>
            <w:noProof/>
          </w:rPr>
          <w:instrText>1</w:instrText>
        </w:r>
      </w:fldSimple>
      <w:r>
        <w:instrText>)</w:instrText>
      </w:r>
      <w:r w:rsidR="001253CF">
        <w:fldChar w:fldCharType="end"/>
      </w:r>
    </w:p>
    <w:p w14:paraId="62F3E544" w14:textId="77777777" w:rsidR="001C4EB3" w:rsidRPr="00E9397B" w:rsidRDefault="001C4EB3" w:rsidP="001C4EB3">
      <w:pPr>
        <w:rPr>
          <w:rFonts w:ascii="Times New Roman" w:hAnsi="Times New Roman"/>
          <w:sz w:val="24"/>
          <w:szCs w:val="24"/>
        </w:rPr>
      </w:pPr>
    </w:p>
    <w:p w14:paraId="58E3E95B" w14:textId="77777777" w:rsidR="00C7183B" w:rsidRPr="00C7183B" w:rsidRDefault="00C7183B" w:rsidP="00C7183B">
      <w:pPr>
        <w:rPr>
          <w:rFonts w:ascii="Times New Roman" w:hAnsi="Times New Roman"/>
          <w:smallCaps/>
          <w:sz w:val="28"/>
          <w:szCs w:val="28"/>
        </w:rPr>
      </w:pPr>
      <w:r w:rsidRPr="00C7183B">
        <w:rPr>
          <w:rFonts w:ascii="Times New Roman" w:hAnsi="Times New Roman"/>
          <w:smallCaps/>
          <w:sz w:val="28"/>
          <w:szCs w:val="28"/>
        </w:rPr>
        <w:t>THIRD SECTION</w:t>
      </w:r>
    </w:p>
    <w:p w14:paraId="1A5709C6" w14:textId="77F6CBF4" w:rsidR="00C7183B" w:rsidRDefault="00C7183B" w:rsidP="00C7183B">
      <w:pPr>
        <w:rPr>
          <w:rFonts w:ascii="Times New Roman" w:hAnsi="Times New Roman"/>
          <w:sz w:val="24"/>
          <w:szCs w:val="24"/>
        </w:rPr>
      </w:pPr>
      <w:r w:rsidRPr="00C7183B">
        <w:rPr>
          <w:rFonts w:ascii="Times New Roman" w:hAnsi="Times New Roman"/>
          <w:sz w:val="24"/>
          <w:szCs w:val="24"/>
        </w:rPr>
        <w:lastRenderedPageBreak/>
        <w:t xml:space="preserve">Artificial Intelligence (AI) use for content generation must follow IEEE Policy. </w:t>
      </w:r>
      <w:r w:rsidR="00D11129">
        <w:rPr>
          <w:rFonts w:ascii="Times New Roman" w:hAnsi="Times New Roman"/>
          <w:sz w:val="24"/>
          <w:szCs w:val="24"/>
        </w:rPr>
        <w:t xml:space="preserve">The definition of </w:t>
      </w:r>
      <w:r w:rsidR="00B233E5">
        <w:rPr>
          <w:rFonts w:ascii="Times New Roman" w:hAnsi="Times New Roman"/>
          <w:sz w:val="24"/>
          <w:szCs w:val="24"/>
        </w:rPr>
        <w:t>“</w:t>
      </w:r>
      <w:r w:rsidRPr="00C7183B">
        <w:rPr>
          <w:rFonts w:ascii="Times New Roman" w:hAnsi="Times New Roman"/>
          <w:sz w:val="24"/>
          <w:szCs w:val="24"/>
        </w:rPr>
        <w:t>Content</w:t>
      </w:r>
      <w:r w:rsidR="00B233E5">
        <w:rPr>
          <w:rFonts w:ascii="Times New Roman" w:hAnsi="Times New Roman"/>
          <w:sz w:val="24"/>
          <w:szCs w:val="24"/>
        </w:rPr>
        <w:t>”</w:t>
      </w:r>
      <w:r w:rsidRPr="00C7183B">
        <w:rPr>
          <w:rFonts w:ascii="Times New Roman" w:hAnsi="Times New Roman"/>
          <w:sz w:val="24"/>
          <w:szCs w:val="24"/>
        </w:rPr>
        <w:t xml:space="preserve"> includes </w:t>
      </w:r>
      <w:r w:rsidR="00D11129">
        <w:rPr>
          <w:rFonts w:ascii="Times New Roman" w:hAnsi="Times New Roman"/>
          <w:sz w:val="24"/>
          <w:szCs w:val="24"/>
        </w:rPr>
        <w:t>(</w:t>
      </w:r>
      <w:r w:rsidRPr="00C7183B">
        <w:rPr>
          <w:rFonts w:ascii="Times New Roman" w:hAnsi="Times New Roman"/>
          <w:sz w:val="24"/>
          <w:szCs w:val="24"/>
        </w:rPr>
        <w:t xml:space="preserve">but </w:t>
      </w:r>
      <w:r w:rsidR="00D11129">
        <w:rPr>
          <w:rFonts w:ascii="Times New Roman" w:hAnsi="Times New Roman"/>
          <w:sz w:val="24"/>
          <w:szCs w:val="24"/>
        </w:rPr>
        <w:t xml:space="preserve">is </w:t>
      </w:r>
      <w:r w:rsidRPr="00C7183B">
        <w:rPr>
          <w:rFonts w:ascii="Times New Roman" w:hAnsi="Times New Roman"/>
          <w:sz w:val="24"/>
          <w:szCs w:val="24"/>
        </w:rPr>
        <w:t>not limited to</w:t>
      </w:r>
      <w:r w:rsidR="00D11129">
        <w:rPr>
          <w:rFonts w:ascii="Times New Roman" w:hAnsi="Times New Roman"/>
          <w:sz w:val="24"/>
          <w:szCs w:val="24"/>
        </w:rPr>
        <w:t>)</w:t>
      </w:r>
      <w:r w:rsidRPr="00C7183B">
        <w:rPr>
          <w:rFonts w:ascii="Times New Roman" w:hAnsi="Times New Roman"/>
          <w:sz w:val="24"/>
          <w:szCs w:val="24"/>
        </w:rPr>
        <w:t xml:space="preserve"> text, figures, images, and code. The policy includes allowable use cases, mandatory disclosure, and acknowledgement. See synopsis of IEEE AI Guidelines for Authors [4], which includes a </w:t>
      </w:r>
      <w:r>
        <w:rPr>
          <w:rFonts w:ascii="Times New Roman" w:hAnsi="Times New Roman"/>
          <w:sz w:val="24"/>
          <w:szCs w:val="24"/>
        </w:rPr>
        <w:t xml:space="preserve">link to a </w:t>
      </w:r>
      <w:r w:rsidRPr="00C7183B">
        <w:rPr>
          <w:rFonts w:ascii="Times New Roman" w:hAnsi="Times New Roman"/>
          <w:sz w:val="24"/>
          <w:szCs w:val="24"/>
        </w:rPr>
        <w:t xml:space="preserve">short video you must watch explaining the policy and a link to </w:t>
      </w:r>
      <w:proofErr w:type="gramStart"/>
      <w:r w:rsidRPr="00C7183B">
        <w:rPr>
          <w:rFonts w:ascii="Times New Roman" w:hAnsi="Times New Roman"/>
          <w:sz w:val="24"/>
          <w:szCs w:val="24"/>
        </w:rPr>
        <w:t>the detailed</w:t>
      </w:r>
      <w:proofErr w:type="gramEnd"/>
      <w:r w:rsidRPr="00C7183B">
        <w:rPr>
          <w:rFonts w:ascii="Times New Roman" w:hAnsi="Times New Roman"/>
          <w:sz w:val="24"/>
          <w:szCs w:val="24"/>
        </w:rPr>
        <w:t xml:space="preserve"> policy document. An </w:t>
      </w:r>
      <w:r w:rsidR="00AA545C">
        <w:rPr>
          <w:rFonts w:ascii="Times New Roman" w:hAnsi="Times New Roman"/>
          <w:b/>
          <w:sz w:val="24"/>
          <w:szCs w:val="24"/>
          <w:u w:val="single"/>
        </w:rPr>
        <w:t>ACKNOWLEDGEMENT</w:t>
      </w:r>
      <w:r w:rsidRPr="00C7183B">
        <w:rPr>
          <w:rFonts w:ascii="Times New Roman" w:hAnsi="Times New Roman"/>
          <w:sz w:val="24"/>
          <w:szCs w:val="24"/>
        </w:rPr>
        <w:t xml:space="preserve"> section is used to provide the name and version of the AI system used (e.g., ChatGPT-</w:t>
      </w:r>
      <w:proofErr w:type="spellStart"/>
      <w:r w:rsidRPr="00C7183B">
        <w:rPr>
          <w:rFonts w:ascii="Times New Roman" w:hAnsi="Times New Roman"/>
          <w:sz w:val="24"/>
          <w:szCs w:val="24"/>
        </w:rPr>
        <w:t>4o</w:t>
      </w:r>
      <w:proofErr w:type="spellEnd"/>
      <w:r w:rsidRPr="00C7183B">
        <w:rPr>
          <w:rFonts w:ascii="Times New Roman" w:hAnsi="Times New Roman"/>
          <w:sz w:val="24"/>
          <w:szCs w:val="24"/>
        </w:rPr>
        <w:t>, Google Gemini, etc.), the specific sections of the article where AI-generated content appears, a brief explanation of the level at which AI was used to generate the content. Watch the linked video in Reference [4] to learn more, including what is prohibited AI use. The use of AI systems for editing and grammar enhancement is a common practice; disclosure of this use case is recommended but not required.</w:t>
      </w:r>
    </w:p>
    <w:p w14:paraId="385177F4" w14:textId="77777777" w:rsidR="00C7183B" w:rsidRDefault="00C7183B" w:rsidP="00C7183B">
      <w:pPr>
        <w:rPr>
          <w:rFonts w:ascii="Times New Roman" w:hAnsi="Times New Roman"/>
          <w:sz w:val="24"/>
          <w:szCs w:val="24"/>
        </w:rPr>
      </w:pPr>
    </w:p>
    <w:p w14:paraId="41AF43F0" w14:textId="6C349553" w:rsidR="001C4EB3" w:rsidRPr="00EC2257" w:rsidRDefault="00EC2257" w:rsidP="00C7183B">
      <w:pPr>
        <w:rPr>
          <w:rFonts w:ascii="Times New Roman" w:hAnsi="Times New Roman"/>
          <w:smallCaps/>
          <w:sz w:val="28"/>
          <w:szCs w:val="28"/>
        </w:rPr>
      </w:pPr>
      <w:r w:rsidRPr="00EC2257">
        <w:rPr>
          <w:rFonts w:ascii="Times New Roman" w:hAnsi="Times New Roman"/>
          <w:smallCaps/>
          <w:sz w:val="28"/>
          <w:szCs w:val="28"/>
        </w:rPr>
        <w:t xml:space="preserve">Conclusions </w:t>
      </w:r>
      <w:r>
        <w:rPr>
          <w:rFonts w:ascii="Times New Roman" w:hAnsi="Times New Roman"/>
          <w:smallCaps/>
          <w:sz w:val="28"/>
          <w:szCs w:val="28"/>
        </w:rPr>
        <w:t>and</w:t>
      </w:r>
      <w:r w:rsidRPr="00EC2257">
        <w:rPr>
          <w:rFonts w:ascii="Times New Roman" w:hAnsi="Times New Roman"/>
          <w:smallCaps/>
          <w:sz w:val="28"/>
          <w:szCs w:val="28"/>
        </w:rPr>
        <w:t xml:space="preserve"> Future Work</w:t>
      </w:r>
    </w:p>
    <w:p w14:paraId="7BCE1DAF" w14:textId="60E663C1" w:rsidR="001C4EB3" w:rsidRPr="00E9397B" w:rsidRDefault="001C4EB3">
      <w:pPr>
        <w:rPr>
          <w:rFonts w:ascii="Times New Roman" w:hAnsi="Times New Roman"/>
          <w:sz w:val="24"/>
          <w:szCs w:val="24"/>
        </w:rPr>
      </w:pPr>
      <w:r w:rsidRPr="00E9397B">
        <w:rPr>
          <w:rFonts w:ascii="Times New Roman" w:hAnsi="Times New Roman"/>
          <w:sz w:val="24"/>
          <w:szCs w:val="24"/>
        </w:rPr>
        <w:t xml:space="preserve">State your conclusions </w:t>
      </w:r>
      <w:r w:rsidR="00D325EF">
        <w:rPr>
          <w:rFonts w:ascii="Times New Roman" w:hAnsi="Times New Roman"/>
          <w:sz w:val="24"/>
          <w:szCs w:val="24"/>
        </w:rPr>
        <w:t>in this section</w:t>
      </w:r>
      <w:r w:rsidR="00D325EF" w:rsidRPr="00E9397B">
        <w:rPr>
          <w:rFonts w:ascii="Times New Roman" w:hAnsi="Times New Roman"/>
          <w:sz w:val="24"/>
          <w:szCs w:val="24"/>
        </w:rPr>
        <w:t xml:space="preserve"> </w:t>
      </w:r>
      <w:r w:rsidRPr="00E9397B">
        <w:rPr>
          <w:rFonts w:ascii="Times New Roman" w:hAnsi="Times New Roman"/>
          <w:sz w:val="24"/>
          <w:szCs w:val="24"/>
        </w:rPr>
        <w:t xml:space="preserve">and your plans for the final submission of a full paper, assuming your digest is accepted.  </w:t>
      </w:r>
      <w:r w:rsidR="00725FB3" w:rsidRPr="002C46F0">
        <w:rPr>
          <w:rFonts w:ascii="Times New Roman" w:hAnsi="Times New Roman"/>
          <w:b/>
          <w:color w:val="FF0000"/>
          <w:sz w:val="24"/>
          <w:szCs w:val="24"/>
        </w:rPr>
        <w:t xml:space="preserve">Please clearly state your contributions compared with previous </w:t>
      </w:r>
      <w:proofErr w:type="gramStart"/>
      <w:r w:rsidR="00725FB3" w:rsidRPr="002C46F0">
        <w:rPr>
          <w:rFonts w:ascii="Times New Roman" w:hAnsi="Times New Roman"/>
          <w:b/>
          <w:color w:val="FF0000"/>
          <w:sz w:val="24"/>
          <w:szCs w:val="24"/>
        </w:rPr>
        <w:t>works</w:t>
      </w:r>
      <w:proofErr w:type="gramEnd"/>
      <w:r w:rsidR="00725FB3" w:rsidRPr="002C46F0">
        <w:rPr>
          <w:rFonts w:ascii="Times New Roman" w:hAnsi="Times New Roman"/>
          <w:b/>
          <w:color w:val="FF0000"/>
          <w:sz w:val="24"/>
          <w:szCs w:val="24"/>
        </w:rPr>
        <w:t>, and list relevant references in the REFERENCES section.</w:t>
      </w:r>
      <w:r w:rsidR="00725FB3" w:rsidRPr="002C46F0">
        <w:rPr>
          <w:rFonts w:ascii="Times New Roman" w:hAnsi="Times New Roman"/>
          <w:sz w:val="24"/>
          <w:szCs w:val="24"/>
        </w:rPr>
        <w:t xml:space="preserve"> </w:t>
      </w:r>
      <w:r w:rsidRPr="00E9397B">
        <w:rPr>
          <w:rFonts w:ascii="Times New Roman" w:hAnsi="Times New Roman"/>
          <w:sz w:val="24"/>
          <w:szCs w:val="24"/>
        </w:rPr>
        <w:t xml:space="preserve">You are reminded that APEC reviewers will </w:t>
      </w:r>
      <w:r w:rsidR="0025498C">
        <w:rPr>
          <w:rFonts w:ascii="Times New Roman" w:hAnsi="Times New Roman"/>
          <w:sz w:val="24"/>
          <w:szCs w:val="24"/>
        </w:rPr>
        <w:t>value</w:t>
      </w:r>
      <w:r w:rsidRPr="00E9397B">
        <w:rPr>
          <w:rFonts w:ascii="Times New Roman" w:hAnsi="Times New Roman"/>
          <w:sz w:val="24"/>
          <w:szCs w:val="24"/>
        </w:rPr>
        <w:t xml:space="preserve"> experimental results and real-world applications, and as such, you should be sure to address these points in your digest.  Evidence of completed experimental work will naturally be prized more than promises of future experimental work. </w:t>
      </w:r>
      <w:r w:rsidR="006B0A6B" w:rsidRPr="006B0A6B">
        <w:rPr>
          <w:rFonts w:ascii="Times New Roman" w:hAnsi="Times New Roman"/>
          <w:b/>
          <w:sz w:val="24"/>
          <w:szCs w:val="24"/>
          <w:u w:val="single"/>
        </w:rPr>
        <w:t xml:space="preserve">IMPORTANT: </w:t>
      </w:r>
      <w:r w:rsidR="00E9397B" w:rsidRPr="006B0A6B">
        <w:rPr>
          <w:rFonts w:ascii="Times New Roman" w:hAnsi="Times New Roman"/>
          <w:b/>
          <w:bCs/>
          <w:sz w:val="24"/>
          <w:szCs w:val="24"/>
          <w:u w:val="single"/>
        </w:rPr>
        <w:t>This section is the last section in your five-page limit</w:t>
      </w:r>
      <w:r w:rsidR="009365FC" w:rsidRPr="006B0A6B">
        <w:rPr>
          <w:rFonts w:ascii="Times New Roman" w:hAnsi="Times New Roman"/>
          <w:b/>
          <w:bCs/>
          <w:sz w:val="24"/>
          <w:szCs w:val="24"/>
          <w:u w:val="single"/>
        </w:rPr>
        <w:t>.</w:t>
      </w:r>
      <w:r w:rsidR="006B0A6B" w:rsidRPr="006B0A6B">
        <w:rPr>
          <w:rFonts w:ascii="Times New Roman" w:hAnsi="Times New Roman"/>
          <w:b/>
          <w:bCs/>
          <w:sz w:val="24"/>
          <w:szCs w:val="24"/>
          <w:u w:val="single"/>
        </w:rPr>
        <w:t xml:space="preserve"> If you let content bleed onto the sixth page, your submission will be automatically REJECTED.</w:t>
      </w:r>
    </w:p>
    <w:p w14:paraId="74C87D6F" w14:textId="77777777" w:rsidR="00C7183B" w:rsidRPr="00B230B4" w:rsidRDefault="00C857FA" w:rsidP="00C7183B">
      <w:pPr>
        <w:rPr>
          <w:rFonts w:ascii="Times New Roman" w:hAnsi="Times New Roman"/>
          <w:sz w:val="24"/>
          <w:szCs w:val="24"/>
        </w:rPr>
      </w:pPr>
      <w:r>
        <w:rPr>
          <w:rFonts w:ascii="Times New Roman" w:hAnsi="Times New Roman"/>
          <w:sz w:val="24"/>
          <w:szCs w:val="24"/>
        </w:rPr>
        <w:br w:type="page"/>
      </w:r>
      <w:r w:rsidR="00C7183B" w:rsidRPr="00B230B4">
        <w:rPr>
          <w:rFonts w:ascii="Times New Roman" w:hAnsi="Times New Roman"/>
          <w:b/>
          <w:bCs/>
          <w:sz w:val="24"/>
          <w:szCs w:val="24"/>
        </w:rPr>
        <w:lastRenderedPageBreak/>
        <w:t>ACKNOWLEDGMENTS</w:t>
      </w:r>
    </w:p>
    <w:p w14:paraId="7DC74FEE" w14:textId="3E74893D" w:rsidR="00C7183B" w:rsidRDefault="00C7183B" w:rsidP="00C7183B">
      <w:pPr>
        <w:rPr>
          <w:rFonts w:ascii="Times New Roman" w:hAnsi="Times New Roman"/>
          <w:i/>
          <w:iCs/>
          <w:sz w:val="24"/>
          <w:szCs w:val="24"/>
        </w:rPr>
      </w:pPr>
      <w:r w:rsidRPr="00C7183B">
        <w:rPr>
          <w:rFonts w:ascii="Times New Roman" w:hAnsi="Times New Roman"/>
          <w:i/>
          <w:iCs/>
          <w:sz w:val="24"/>
          <w:szCs w:val="24"/>
        </w:rPr>
        <w:t>This section</w:t>
      </w:r>
      <w:r>
        <w:rPr>
          <w:rFonts w:ascii="Times New Roman" w:hAnsi="Times New Roman"/>
          <w:i/>
          <w:iCs/>
          <w:sz w:val="24"/>
          <w:szCs w:val="24"/>
        </w:rPr>
        <w:t>, if required,</w:t>
      </w:r>
      <w:r w:rsidRPr="00C7183B">
        <w:rPr>
          <w:rFonts w:ascii="Times New Roman" w:hAnsi="Times New Roman"/>
          <w:i/>
          <w:iCs/>
          <w:sz w:val="24"/>
          <w:szCs w:val="24"/>
        </w:rPr>
        <w:t xml:space="preserve"> should start on a standalone page and</w:t>
      </w:r>
      <w:r w:rsidR="007A5531">
        <w:rPr>
          <w:rFonts w:ascii="Times New Roman" w:hAnsi="Times New Roman"/>
          <w:i/>
          <w:iCs/>
          <w:sz w:val="24"/>
          <w:szCs w:val="24"/>
        </w:rPr>
        <w:t xml:space="preserve"> it</w:t>
      </w:r>
      <w:r w:rsidRPr="00C7183B">
        <w:rPr>
          <w:rFonts w:ascii="Times New Roman" w:hAnsi="Times New Roman"/>
          <w:i/>
          <w:iCs/>
          <w:sz w:val="24"/>
          <w:szCs w:val="24"/>
        </w:rPr>
        <w:t xml:space="preserve"> </w:t>
      </w:r>
      <w:r>
        <w:rPr>
          <w:rFonts w:ascii="Times New Roman" w:hAnsi="Times New Roman"/>
          <w:i/>
          <w:iCs/>
          <w:sz w:val="24"/>
          <w:szCs w:val="24"/>
        </w:rPr>
        <w:t xml:space="preserve">does not count toward the </w:t>
      </w:r>
      <w:r w:rsidRPr="00C7183B">
        <w:rPr>
          <w:rFonts w:ascii="Times New Roman" w:hAnsi="Times New Roman"/>
          <w:i/>
          <w:iCs/>
          <w:sz w:val="24"/>
          <w:szCs w:val="24"/>
        </w:rPr>
        <w:t>five-page limit.</w:t>
      </w:r>
    </w:p>
    <w:p w14:paraId="4A80EFA7" w14:textId="07AC7313" w:rsidR="00C7183B" w:rsidRPr="00B230B4" w:rsidRDefault="00C7183B" w:rsidP="00C7183B">
      <w:pPr>
        <w:rPr>
          <w:rFonts w:ascii="Times New Roman" w:hAnsi="Times New Roman"/>
          <w:sz w:val="24"/>
          <w:szCs w:val="24"/>
        </w:rPr>
      </w:pPr>
      <w:r w:rsidRPr="00B230B4">
        <w:rPr>
          <w:rFonts w:ascii="Times New Roman" w:hAnsi="Times New Roman"/>
          <w:i/>
          <w:iCs/>
          <w:sz w:val="24"/>
          <w:szCs w:val="24"/>
        </w:rPr>
        <w:t>Pre-written example statement (authors should adapt to be appropriate and factual):</w:t>
      </w:r>
    </w:p>
    <w:p w14:paraId="4F76BBE6" w14:textId="018DCD97" w:rsidR="00C7183B" w:rsidRDefault="00C7183B" w:rsidP="00C7183B">
      <w:pPr>
        <w:rPr>
          <w:rFonts w:ascii="Times New Roman" w:hAnsi="Times New Roman"/>
          <w:sz w:val="24"/>
          <w:szCs w:val="24"/>
        </w:rPr>
      </w:pPr>
      <w:r w:rsidRPr="00B230B4">
        <w:rPr>
          <w:rFonts w:ascii="Times New Roman" w:hAnsi="Times New Roman"/>
          <w:sz w:val="24"/>
          <w:szCs w:val="24"/>
        </w:rPr>
        <w:t>The authors used [name and version of AI tool, e.g., ChatGPT-</w:t>
      </w:r>
      <w:proofErr w:type="spellStart"/>
      <w:r w:rsidRPr="00B230B4">
        <w:rPr>
          <w:rFonts w:ascii="Times New Roman" w:hAnsi="Times New Roman"/>
          <w:sz w:val="24"/>
          <w:szCs w:val="24"/>
        </w:rPr>
        <w:t>4o</w:t>
      </w:r>
      <w:proofErr w:type="spellEnd"/>
      <w:r w:rsidRPr="00B230B4">
        <w:rPr>
          <w:rFonts w:ascii="Times New Roman" w:hAnsi="Times New Roman"/>
          <w:sz w:val="24"/>
          <w:szCs w:val="24"/>
        </w:rPr>
        <w:t xml:space="preserve"> by OpenAI] to assist with [describe use, e.g., grammar checking and language editing of Section III and Section IV / generating the literature summary in Section II / producing the flowchart in Figure 2]. All substantive technical content, analys</w:t>
      </w:r>
      <w:r w:rsidR="009E78A4">
        <w:rPr>
          <w:rFonts w:ascii="Times New Roman" w:hAnsi="Times New Roman"/>
          <w:sz w:val="24"/>
          <w:szCs w:val="24"/>
        </w:rPr>
        <w:t>e</w:t>
      </w:r>
      <w:r w:rsidRPr="00B230B4">
        <w:rPr>
          <w:rFonts w:ascii="Times New Roman" w:hAnsi="Times New Roman"/>
          <w:sz w:val="24"/>
          <w:szCs w:val="24"/>
        </w:rPr>
        <w:t>s, conclusions, and claims are solely the work of the authors, who take full responsibility for the accuracy and integrity of the digest, presentation, and final manuscript</w:t>
      </w:r>
      <w:r w:rsidR="009C76F8">
        <w:rPr>
          <w:rFonts w:ascii="Times New Roman" w:hAnsi="Times New Roman"/>
          <w:sz w:val="24"/>
          <w:szCs w:val="24"/>
        </w:rPr>
        <w:t>.</w:t>
      </w:r>
    </w:p>
    <w:p w14:paraId="3A2CD628" w14:textId="77777777" w:rsidR="009C76F8" w:rsidRPr="002E1F63" w:rsidRDefault="009C76F8" w:rsidP="00C7183B">
      <w:pPr>
        <w:rPr>
          <w:rFonts w:ascii="Times New Roman" w:hAnsi="Times New Roman"/>
          <w:sz w:val="24"/>
          <w:szCs w:val="24"/>
        </w:rPr>
      </w:pPr>
    </w:p>
    <w:p w14:paraId="2D55B810" w14:textId="1913456B" w:rsidR="001C4EB3" w:rsidRPr="00EC2257" w:rsidRDefault="00EC2257">
      <w:pPr>
        <w:rPr>
          <w:rFonts w:ascii="Times New Roman" w:hAnsi="Times New Roman"/>
          <w:smallCaps/>
          <w:sz w:val="28"/>
          <w:szCs w:val="28"/>
        </w:rPr>
      </w:pPr>
      <w:r w:rsidRPr="00EC2257">
        <w:rPr>
          <w:rFonts w:ascii="Times New Roman" w:hAnsi="Times New Roman"/>
          <w:smallCaps/>
          <w:sz w:val="28"/>
          <w:szCs w:val="28"/>
        </w:rPr>
        <w:t>References</w:t>
      </w:r>
    </w:p>
    <w:p w14:paraId="4C831075" w14:textId="22DA24D9" w:rsidR="00E9397B" w:rsidRPr="00E9397B" w:rsidRDefault="00E9397B">
      <w:pPr>
        <w:rPr>
          <w:rFonts w:ascii="Times New Roman" w:hAnsi="Times New Roman"/>
          <w:sz w:val="24"/>
          <w:szCs w:val="24"/>
        </w:rPr>
      </w:pPr>
      <w:r w:rsidRPr="00E9397B">
        <w:rPr>
          <w:rFonts w:ascii="Times New Roman" w:hAnsi="Times New Roman"/>
          <w:sz w:val="24"/>
          <w:szCs w:val="24"/>
        </w:rPr>
        <w:t xml:space="preserve">{Note: </w:t>
      </w:r>
      <w:r w:rsidRPr="002C46F0">
        <w:rPr>
          <w:rFonts w:ascii="Times New Roman" w:hAnsi="Times New Roman"/>
          <w:b/>
          <w:sz w:val="24"/>
          <w:szCs w:val="24"/>
          <w:u w:val="single"/>
        </w:rPr>
        <w:t xml:space="preserve">references are </w:t>
      </w:r>
      <w:r w:rsidRPr="002C46F0">
        <w:rPr>
          <w:rFonts w:ascii="Times New Roman" w:hAnsi="Times New Roman"/>
          <w:b/>
          <w:bCs/>
          <w:sz w:val="24"/>
          <w:szCs w:val="24"/>
          <w:u w:val="single"/>
        </w:rPr>
        <w:t>required</w:t>
      </w:r>
      <w:r w:rsidRPr="00E9397B">
        <w:rPr>
          <w:rFonts w:ascii="Times New Roman" w:hAnsi="Times New Roman"/>
          <w:sz w:val="24"/>
          <w:szCs w:val="24"/>
        </w:rPr>
        <w:t xml:space="preserve">. </w:t>
      </w:r>
      <w:r w:rsidR="009365FC">
        <w:rPr>
          <w:rFonts w:ascii="Times New Roman" w:hAnsi="Times New Roman"/>
          <w:sz w:val="24"/>
          <w:szCs w:val="24"/>
        </w:rPr>
        <w:t xml:space="preserve">This section </w:t>
      </w:r>
      <w:r w:rsidR="00EC2257">
        <w:rPr>
          <w:rFonts w:ascii="Times New Roman" w:hAnsi="Times New Roman"/>
          <w:sz w:val="24"/>
          <w:szCs w:val="24"/>
        </w:rPr>
        <w:t xml:space="preserve">should </w:t>
      </w:r>
      <w:r w:rsidR="009C76F8">
        <w:rPr>
          <w:rFonts w:ascii="Times New Roman" w:hAnsi="Times New Roman"/>
          <w:sz w:val="24"/>
          <w:szCs w:val="24"/>
        </w:rPr>
        <w:t>follow the ACKNOWLEDGEMENTS section</w:t>
      </w:r>
      <w:r w:rsidR="0025498C">
        <w:rPr>
          <w:rFonts w:ascii="Times New Roman" w:hAnsi="Times New Roman"/>
          <w:sz w:val="24"/>
          <w:szCs w:val="24"/>
        </w:rPr>
        <w:t xml:space="preserve"> (if it is used) </w:t>
      </w:r>
      <w:r w:rsidR="009C76F8">
        <w:rPr>
          <w:rFonts w:ascii="Times New Roman" w:hAnsi="Times New Roman"/>
          <w:sz w:val="24"/>
          <w:szCs w:val="24"/>
        </w:rPr>
        <w:t xml:space="preserve">or </w:t>
      </w:r>
      <w:r w:rsidR="00EC2257">
        <w:rPr>
          <w:rFonts w:ascii="Times New Roman" w:hAnsi="Times New Roman"/>
          <w:sz w:val="24"/>
          <w:szCs w:val="24"/>
        </w:rPr>
        <w:t>start on</w:t>
      </w:r>
      <w:r w:rsidR="00E063B7">
        <w:rPr>
          <w:rFonts w:ascii="Times New Roman" w:hAnsi="Times New Roman"/>
          <w:sz w:val="24"/>
          <w:szCs w:val="24"/>
        </w:rPr>
        <w:t xml:space="preserve"> a</w:t>
      </w:r>
      <w:r w:rsidR="00EC2257">
        <w:rPr>
          <w:rFonts w:ascii="Times New Roman" w:hAnsi="Times New Roman"/>
          <w:sz w:val="24"/>
          <w:szCs w:val="24"/>
        </w:rPr>
        <w:t xml:space="preserve"> standalone page</w:t>
      </w:r>
      <w:r w:rsidR="00D325EF">
        <w:rPr>
          <w:rFonts w:ascii="Times New Roman" w:hAnsi="Times New Roman"/>
          <w:sz w:val="24"/>
          <w:szCs w:val="24"/>
        </w:rPr>
        <w:t xml:space="preserve"> if no ACKNOWLEDGMENTS section. The REFERENCES section </w:t>
      </w:r>
      <w:r w:rsidR="009C76F8">
        <w:rPr>
          <w:rFonts w:ascii="Times New Roman" w:hAnsi="Times New Roman"/>
          <w:sz w:val="24"/>
          <w:szCs w:val="24"/>
        </w:rPr>
        <w:t xml:space="preserve">does not count toward </w:t>
      </w:r>
      <w:r w:rsidR="009365FC">
        <w:rPr>
          <w:rFonts w:ascii="Times New Roman" w:hAnsi="Times New Roman"/>
          <w:sz w:val="24"/>
          <w:szCs w:val="24"/>
        </w:rPr>
        <w:t>the five-page limit.</w:t>
      </w:r>
      <w:r w:rsidR="00821140">
        <w:rPr>
          <w:rFonts w:ascii="Times New Roman" w:hAnsi="Times New Roman"/>
          <w:sz w:val="24"/>
          <w:szCs w:val="24"/>
        </w:rPr>
        <w:t xml:space="preserve">  References can be single-</w:t>
      </w:r>
      <w:proofErr w:type="gramStart"/>
      <w:r w:rsidR="00821140">
        <w:rPr>
          <w:rFonts w:ascii="Times New Roman" w:hAnsi="Times New Roman"/>
          <w:sz w:val="24"/>
          <w:szCs w:val="24"/>
        </w:rPr>
        <w:t>spaced</w:t>
      </w:r>
      <w:r w:rsidR="00C23C8D">
        <w:rPr>
          <w:rFonts w:ascii="Times New Roman" w:hAnsi="Times New Roman"/>
          <w:sz w:val="24"/>
          <w:szCs w:val="24"/>
        </w:rPr>
        <w:t>.</w:t>
      </w:r>
      <w:r w:rsidRPr="00E9397B">
        <w:rPr>
          <w:rFonts w:ascii="Times New Roman" w:hAnsi="Times New Roman"/>
          <w:sz w:val="24"/>
          <w:szCs w:val="24"/>
        </w:rPr>
        <w:t>}</w:t>
      </w:r>
      <w:proofErr w:type="gramEnd"/>
    </w:p>
    <w:p w14:paraId="5B1B3FC1" w14:textId="77777777"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[1]</w:t>
      </w:r>
      <w:r w:rsidRPr="00E9397B">
        <w:rPr>
          <w:rFonts w:ascii="Times New Roman" w:hAnsi="Times New Roman"/>
          <w:sz w:val="24"/>
          <w:szCs w:val="24"/>
        </w:rPr>
        <w:tab/>
        <w:t xml:space="preserve">A. Jones, B. Smith, and C. Maxwell, “Title of their journal paper,” </w:t>
      </w:r>
      <w:r w:rsidRPr="00E9397B">
        <w:rPr>
          <w:rFonts w:ascii="Times New Roman" w:hAnsi="Times New Roman"/>
          <w:i/>
          <w:sz w:val="24"/>
          <w:szCs w:val="24"/>
        </w:rPr>
        <w:t>IEEE Transactions on Power Electronics</w:t>
      </w:r>
      <w:r w:rsidRPr="00E9397B">
        <w:rPr>
          <w:rFonts w:ascii="Times New Roman" w:hAnsi="Times New Roman"/>
          <w:sz w:val="24"/>
          <w:szCs w:val="24"/>
        </w:rPr>
        <w:t xml:space="preserve">, vol. 17, no. 1, pp. 45-55, Jan. 1995.  </w:t>
      </w:r>
    </w:p>
    <w:p w14:paraId="3F69B47E" w14:textId="77777777"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[2]</w:t>
      </w:r>
      <w:r w:rsidRPr="00E9397B">
        <w:rPr>
          <w:rFonts w:ascii="Times New Roman" w:hAnsi="Times New Roman"/>
          <w:sz w:val="24"/>
          <w:szCs w:val="24"/>
        </w:rPr>
        <w:tab/>
        <w:t xml:space="preserve">A. Jones, B. Smith, and C. Maxwell, “Title of their conference paper,” in </w:t>
      </w:r>
      <w:r w:rsidRPr="00E9397B">
        <w:rPr>
          <w:rFonts w:ascii="Times New Roman" w:hAnsi="Times New Roman"/>
          <w:i/>
          <w:sz w:val="24"/>
          <w:szCs w:val="24"/>
        </w:rPr>
        <w:t>IEEE 1997 Applied Power Electronics Conference</w:t>
      </w:r>
      <w:r w:rsidRPr="00E9397B">
        <w:rPr>
          <w:rFonts w:ascii="Times New Roman" w:hAnsi="Times New Roman"/>
          <w:sz w:val="24"/>
          <w:szCs w:val="24"/>
        </w:rPr>
        <w:t xml:space="preserve">, 1997, pp. 455-452.  </w:t>
      </w:r>
    </w:p>
    <w:p w14:paraId="553E1665" w14:textId="77777777" w:rsidR="001C4EB3" w:rsidRPr="00E9397B" w:rsidRDefault="001C4EB3" w:rsidP="00821140">
      <w:pPr>
        <w:spacing w:line="240" w:lineRule="auto"/>
        <w:ind w:left="720" w:hanging="720"/>
        <w:rPr>
          <w:rFonts w:ascii="Times New Roman" w:hAnsi="Times New Roman"/>
          <w:sz w:val="24"/>
          <w:szCs w:val="24"/>
        </w:rPr>
      </w:pPr>
      <w:r w:rsidRPr="00E9397B">
        <w:rPr>
          <w:rFonts w:ascii="Times New Roman" w:hAnsi="Times New Roman"/>
          <w:sz w:val="24"/>
          <w:szCs w:val="24"/>
        </w:rPr>
        <w:t>[3]</w:t>
      </w:r>
      <w:r w:rsidRPr="00E9397B">
        <w:rPr>
          <w:rFonts w:ascii="Times New Roman" w:hAnsi="Times New Roman"/>
          <w:sz w:val="24"/>
          <w:szCs w:val="24"/>
        </w:rPr>
        <w:tab/>
        <w:t xml:space="preserve">A. Jones, </w:t>
      </w:r>
      <w:r w:rsidRPr="00E9397B">
        <w:rPr>
          <w:rFonts w:ascii="Times New Roman" w:hAnsi="Times New Roman"/>
          <w:i/>
          <w:sz w:val="24"/>
          <w:szCs w:val="24"/>
        </w:rPr>
        <w:t>Title of book</w:t>
      </w:r>
      <w:r w:rsidRPr="00E9397B">
        <w:rPr>
          <w:rFonts w:ascii="Times New Roman" w:hAnsi="Times New Roman"/>
          <w:sz w:val="24"/>
          <w:szCs w:val="24"/>
        </w:rPr>
        <w:t>, Publisher’s Name, City, 2004.</w:t>
      </w:r>
    </w:p>
    <w:p w14:paraId="49EE0B9D" w14:textId="77777777" w:rsidR="001C4EB3" w:rsidRPr="00E9397B" w:rsidRDefault="001C4EB3" w:rsidP="001C4EB3">
      <w:pPr>
        <w:rPr>
          <w:rFonts w:ascii="Times New Roman" w:hAnsi="Times New Roman"/>
          <w:sz w:val="24"/>
          <w:szCs w:val="24"/>
        </w:rPr>
      </w:pPr>
    </w:p>
    <w:p w14:paraId="4C406797" w14:textId="77777777" w:rsidR="001C4EB3" w:rsidRPr="00E9397B" w:rsidRDefault="001C4EB3">
      <w:pPr>
        <w:rPr>
          <w:rFonts w:ascii="Times New Roman" w:hAnsi="Times New Roman"/>
          <w:sz w:val="24"/>
          <w:szCs w:val="24"/>
        </w:rPr>
      </w:pPr>
    </w:p>
    <w:sectPr w:rsidR="001C4EB3" w:rsidRPr="00E9397B" w:rsidSect="007230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396F" w14:textId="77777777" w:rsidR="0087232F" w:rsidRDefault="0087232F" w:rsidP="00C7183B">
      <w:pPr>
        <w:spacing w:line="240" w:lineRule="auto"/>
      </w:pPr>
      <w:r>
        <w:separator/>
      </w:r>
    </w:p>
  </w:endnote>
  <w:endnote w:type="continuationSeparator" w:id="0">
    <w:p w14:paraId="3B9B39C4" w14:textId="77777777" w:rsidR="0087232F" w:rsidRDefault="0087232F" w:rsidP="00C71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043998"/>
      <w:docPartObj>
        <w:docPartGallery w:val="Page Numbers (Bottom of Page)"/>
        <w:docPartUnique/>
      </w:docPartObj>
    </w:sdtPr>
    <w:sdtEndPr>
      <w:rPr>
        <w:noProof/>
      </w:rPr>
    </w:sdtEndPr>
    <w:sdtContent>
      <w:p w14:paraId="15FA5370" w14:textId="55F4720C" w:rsidR="00C7183B" w:rsidRDefault="00C718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F81BA" w14:textId="77777777" w:rsidR="00C7183B" w:rsidRDefault="00C71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6C24" w14:textId="77777777" w:rsidR="0087232F" w:rsidRDefault="0087232F" w:rsidP="00C7183B">
      <w:pPr>
        <w:spacing w:line="240" w:lineRule="auto"/>
      </w:pPr>
      <w:r>
        <w:separator/>
      </w:r>
    </w:p>
  </w:footnote>
  <w:footnote w:type="continuationSeparator" w:id="0">
    <w:p w14:paraId="07121CEA" w14:textId="77777777" w:rsidR="0087232F" w:rsidRDefault="0087232F" w:rsidP="00C718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B3"/>
    <w:rsid w:val="00003E94"/>
    <w:rsid w:val="00056057"/>
    <w:rsid w:val="00064074"/>
    <w:rsid w:val="00080C60"/>
    <w:rsid w:val="001253CF"/>
    <w:rsid w:val="00193A70"/>
    <w:rsid w:val="00193D34"/>
    <w:rsid w:val="001C4EB3"/>
    <w:rsid w:val="001D697D"/>
    <w:rsid w:val="001F57F9"/>
    <w:rsid w:val="002327AE"/>
    <w:rsid w:val="002535D4"/>
    <w:rsid w:val="0025498C"/>
    <w:rsid w:val="00260A27"/>
    <w:rsid w:val="002C46F0"/>
    <w:rsid w:val="002F71BE"/>
    <w:rsid w:val="00395BF3"/>
    <w:rsid w:val="004219B1"/>
    <w:rsid w:val="00443E6F"/>
    <w:rsid w:val="004515F3"/>
    <w:rsid w:val="004B2A0B"/>
    <w:rsid w:val="004C7407"/>
    <w:rsid w:val="00692010"/>
    <w:rsid w:val="006A7204"/>
    <w:rsid w:val="006B0A6B"/>
    <w:rsid w:val="006C2EF9"/>
    <w:rsid w:val="006F2BC4"/>
    <w:rsid w:val="0070798C"/>
    <w:rsid w:val="007230C8"/>
    <w:rsid w:val="00725FB3"/>
    <w:rsid w:val="00775608"/>
    <w:rsid w:val="007A5531"/>
    <w:rsid w:val="007B614A"/>
    <w:rsid w:val="007D33F1"/>
    <w:rsid w:val="007D6AB6"/>
    <w:rsid w:val="00821140"/>
    <w:rsid w:val="0087232F"/>
    <w:rsid w:val="009365FC"/>
    <w:rsid w:val="00955262"/>
    <w:rsid w:val="009C76F8"/>
    <w:rsid w:val="009E78A4"/>
    <w:rsid w:val="00A649D1"/>
    <w:rsid w:val="00A64FDF"/>
    <w:rsid w:val="00AA545C"/>
    <w:rsid w:val="00AD53D3"/>
    <w:rsid w:val="00B230B4"/>
    <w:rsid w:val="00B233E5"/>
    <w:rsid w:val="00C05B32"/>
    <w:rsid w:val="00C23C8D"/>
    <w:rsid w:val="00C7183B"/>
    <w:rsid w:val="00C857FA"/>
    <w:rsid w:val="00CB284D"/>
    <w:rsid w:val="00D11129"/>
    <w:rsid w:val="00D325EF"/>
    <w:rsid w:val="00DB4EFC"/>
    <w:rsid w:val="00E063B7"/>
    <w:rsid w:val="00E40F29"/>
    <w:rsid w:val="00E42FF2"/>
    <w:rsid w:val="00E9397B"/>
    <w:rsid w:val="00EA2B22"/>
    <w:rsid w:val="00EC2257"/>
    <w:rsid w:val="00EC7E52"/>
    <w:rsid w:val="00ED2DAB"/>
    <w:rsid w:val="00F64AD4"/>
    <w:rsid w:val="00F906F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CE7E"/>
  <w15:chartTrackingRefBased/>
  <w15:docId w15:val="{299D4119-6A60-4F97-9602-8064EB69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8"/>
    <w:pPr>
      <w:spacing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3D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D53D3"/>
    <w:rPr>
      <w:rFonts w:ascii="Tahoma" w:hAnsi="Tahoma" w:cs="Tahoma"/>
      <w:sz w:val="16"/>
      <w:szCs w:val="16"/>
    </w:rPr>
  </w:style>
  <w:style w:type="character" w:customStyle="1" w:styleId="MTEquationSection">
    <w:name w:val="MTEquationSection"/>
    <w:rsid w:val="00AD53D3"/>
    <w:rPr>
      <w:rFonts w:ascii="Times New Roman" w:hAnsi="Times New Roman" w:cs="Times New Roman"/>
      <w:b/>
      <w:vanish/>
      <w:color w:val="FF0000"/>
      <w:sz w:val="24"/>
      <w:szCs w:val="24"/>
    </w:rPr>
  </w:style>
  <w:style w:type="paragraph" w:customStyle="1" w:styleId="MTDisplayEquation">
    <w:name w:val="MTDisplayEquation"/>
    <w:basedOn w:val="Normal"/>
    <w:next w:val="Normal"/>
    <w:link w:val="MTDisplayEquationChar"/>
    <w:rsid w:val="00AD53D3"/>
    <w:pPr>
      <w:tabs>
        <w:tab w:val="center" w:pos="4680"/>
        <w:tab w:val="right" w:pos="9360"/>
      </w:tabs>
    </w:pPr>
    <w:rPr>
      <w:rFonts w:ascii="Times New Roman" w:hAnsi="Times New Roman"/>
      <w:sz w:val="24"/>
      <w:szCs w:val="24"/>
    </w:rPr>
  </w:style>
  <w:style w:type="character" w:customStyle="1" w:styleId="MTDisplayEquationChar">
    <w:name w:val="MTDisplayEquation Char"/>
    <w:link w:val="MTDisplayEquation"/>
    <w:rsid w:val="00AD53D3"/>
    <w:rPr>
      <w:rFonts w:ascii="Times New Roman" w:hAnsi="Times New Roman" w:cs="Times New Roman"/>
      <w:sz w:val="24"/>
      <w:szCs w:val="24"/>
    </w:rPr>
  </w:style>
  <w:style w:type="paragraph" w:styleId="Revision">
    <w:name w:val="Revision"/>
    <w:hidden/>
    <w:uiPriority w:val="71"/>
    <w:rsid w:val="00C7183B"/>
    <w:rPr>
      <w:sz w:val="22"/>
      <w:szCs w:val="22"/>
    </w:rPr>
  </w:style>
  <w:style w:type="paragraph" w:styleId="Header">
    <w:name w:val="header"/>
    <w:basedOn w:val="Normal"/>
    <w:link w:val="HeaderChar"/>
    <w:uiPriority w:val="99"/>
    <w:unhideWhenUsed/>
    <w:rsid w:val="00C7183B"/>
    <w:pPr>
      <w:tabs>
        <w:tab w:val="center" w:pos="4680"/>
        <w:tab w:val="right" w:pos="9360"/>
      </w:tabs>
      <w:spacing w:line="240" w:lineRule="auto"/>
    </w:pPr>
  </w:style>
  <w:style w:type="character" w:customStyle="1" w:styleId="HeaderChar">
    <w:name w:val="Header Char"/>
    <w:basedOn w:val="DefaultParagraphFont"/>
    <w:link w:val="Header"/>
    <w:uiPriority w:val="99"/>
    <w:rsid w:val="00C7183B"/>
    <w:rPr>
      <w:sz w:val="22"/>
      <w:szCs w:val="22"/>
    </w:rPr>
  </w:style>
  <w:style w:type="paragraph" w:styleId="Footer">
    <w:name w:val="footer"/>
    <w:basedOn w:val="Normal"/>
    <w:link w:val="FooterChar"/>
    <w:uiPriority w:val="99"/>
    <w:unhideWhenUsed/>
    <w:rsid w:val="00C7183B"/>
    <w:pPr>
      <w:tabs>
        <w:tab w:val="center" w:pos="4680"/>
        <w:tab w:val="right" w:pos="9360"/>
      </w:tabs>
      <w:spacing w:line="240" w:lineRule="auto"/>
    </w:pPr>
  </w:style>
  <w:style w:type="character" w:customStyle="1" w:styleId="FooterChar">
    <w:name w:val="Footer Char"/>
    <w:basedOn w:val="DefaultParagraphFont"/>
    <w:link w:val="Footer"/>
    <w:uiPriority w:val="99"/>
    <w:rsid w:val="00C7183B"/>
    <w:rPr>
      <w:sz w:val="22"/>
      <w:szCs w:val="22"/>
    </w:rPr>
  </w:style>
  <w:style w:type="character" w:styleId="CommentReference">
    <w:name w:val="annotation reference"/>
    <w:basedOn w:val="DefaultParagraphFont"/>
    <w:uiPriority w:val="99"/>
    <w:semiHidden/>
    <w:unhideWhenUsed/>
    <w:rsid w:val="00955262"/>
    <w:rPr>
      <w:sz w:val="16"/>
      <w:szCs w:val="16"/>
    </w:rPr>
  </w:style>
  <w:style w:type="paragraph" w:styleId="CommentText">
    <w:name w:val="annotation text"/>
    <w:basedOn w:val="Normal"/>
    <w:link w:val="CommentTextChar"/>
    <w:uiPriority w:val="99"/>
    <w:unhideWhenUsed/>
    <w:rsid w:val="00955262"/>
    <w:pPr>
      <w:spacing w:line="240" w:lineRule="auto"/>
    </w:pPr>
    <w:rPr>
      <w:sz w:val="20"/>
      <w:szCs w:val="20"/>
    </w:rPr>
  </w:style>
  <w:style w:type="character" w:customStyle="1" w:styleId="CommentTextChar">
    <w:name w:val="Comment Text Char"/>
    <w:basedOn w:val="DefaultParagraphFont"/>
    <w:link w:val="CommentText"/>
    <w:uiPriority w:val="99"/>
    <w:rsid w:val="00955262"/>
  </w:style>
  <w:style w:type="paragraph" w:styleId="CommentSubject">
    <w:name w:val="annotation subject"/>
    <w:basedOn w:val="CommentText"/>
    <w:next w:val="CommentText"/>
    <w:link w:val="CommentSubjectChar"/>
    <w:uiPriority w:val="99"/>
    <w:semiHidden/>
    <w:unhideWhenUsed/>
    <w:rsid w:val="00955262"/>
    <w:rPr>
      <w:b/>
      <w:bCs/>
    </w:rPr>
  </w:style>
  <w:style w:type="character" w:customStyle="1" w:styleId="CommentSubjectChar">
    <w:name w:val="Comment Subject Char"/>
    <w:basedOn w:val="CommentTextChar"/>
    <w:link w:val="CommentSubject"/>
    <w:uiPriority w:val="99"/>
    <w:semiHidden/>
    <w:rsid w:val="00955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4533</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“Your Digest Title”</vt:lpstr>
    </vt:vector>
  </TitlesOfParts>
  <Company>APEC 2026</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Digest Title”</dc:title>
  <dc:subject/>
  <dc:creator>S B</dc:creator>
  <cp:keywords/>
  <dc:description/>
  <cp:lastModifiedBy>Stephanie Butler</cp:lastModifiedBy>
  <cp:revision>2</cp:revision>
  <dcterms:created xsi:type="dcterms:W3CDTF">2026-06-09T20:37:00Z</dcterms:created>
  <dcterms:modified xsi:type="dcterms:W3CDTF">2026-06-09T20:37:00Z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y fmtid="{D5CDD505-2E9C-101B-9397-08002B2CF9AE}" pid="4" name="MTEquationSection">
    <vt:lpwstr>1</vt:lpwstr>
  </property>
</Properties>
</file>